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70" w:rsidRDefault="00D63A70" w:rsidP="001F7C9C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:rsidR="001F7C9C" w:rsidRPr="00746976" w:rsidRDefault="001F7C9C" w:rsidP="001F7C9C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746976">
        <w:rPr>
          <w:rFonts w:ascii="黑体" w:eastAsia="黑体" w:hAnsi="黑体" w:hint="eastAsia"/>
          <w:b/>
          <w:sz w:val="32"/>
          <w:szCs w:val="32"/>
        </w:rPr>
        <w:t>世界银行贷款“现代财政制度与国家治理”技援项目</w:t>
      </w:r>
    </w:p>
    <w:p w:rsidR="001F7C9C" w:rsidRPr="00746976" w:rsidRDefault="001F7C9C" w:rsidP="001F7C9C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746976">
        <w:rPr>
          <w:rFonts w:ascii="黑体" w:eastAsia="黑体" w:hAnsi="黑体" w:hint="eastAsia"/>
          <w:b/>
          <w:sz w:val="32"/>
          <w:szCs w:val="32"/>
        </w:rPr>
        <w:t>人员招聘说明</w:t>
      </w:r>
    </w:p>
    <w:p w:rsidR="00163FDD" w:rsidRPr="001D1CC1" w:rsidRDefault="00163FDD" w:rsidP="001D1CC1">
      <w:pPr>
        <w:pStyle w:val="a3"/>
        <w:spacing w:line="360" w:lineRule="auto"/>
        <w:ind w:firstLineChars="200" w:firstLine="300"/>
        <w:jc w:val="both"/>
        <w:rPr>
          <w:rFonts w:ascii="仿宋_GB2312" w:eastAsia="仿宋_GB2312" w:hAnsi="黑体"/>
          <w:sz w:val="15"/>
          <w:szCs w:val="15"/>
          <w:lang w:eastAsia="zh-CN"/>
        </w:rPr>
      </w:pPr>
    </w:p>
    <w:p w:rsidR="007A207A" w:rsidRDefault="001F7C9C" w:rsidP="001F7C9C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Arial" w:cs="Arial"/>
          <w:sz w:val="30"/>
          <w:szCs w:val="30"/>
          <w:lang w:eastAsia="zh-CN"/>
        </w:rPr>
      </w:pPr>
      <w:r w:rsidRPr="001F7C9C">
        <w:rPr>
          <w:rFonts w:ascii="仿宋_GB2312" w:eastAsia="仿宋_GB2312" w:hAnsi="黑体" w:hint="eastAsia"/>
          <w:sz w:val="32"/>
          <w:szCs w:val="32"/>
        </w:rPr>
        <w:t>世界银行贷款“现代财政制度与国家治理”技援项目</w:t>
      </w:r>
      <w:r>
        <w:rPr>
          <w:rFonts w:ascii="仿宋_GB2312" w:eastAsia="仿宋_GB2312" w:hAnsi="黑体" w:hint="eastAsia"/>
          <w:sz w:val="32"/>
          <w:szCs w:val="32"/>
        </w:rPr>
        <w:t>为财政部正在执行的一个贷款项目。</w:t>
      </w:r>
      <w:r w:rsidR="007A207A" w:rsidRPr="007A207A">
        <w:rPr>
          <w:rFonts w:ascii="仿宋_GB2312" w:eastAsia="仿宋_GB2312" w:hAnsi="黑体" w:hint="eastAsia"/>
          <w:sz w:val="32"/>
          <w:szCs w:val="32"/>
        </w:rPr>
        <w:t>本项目旨在通过一系列子项目的实施，提供构建中国现代财政制度框架的全面解决方案；丰富基于国际一般规则的财经对话机制；并形成一支高端管理人才队伍。</w:t>
      </w:r>
    </w:p>
    <w:p w:rsidR="001A344F" w:rsidRDefault="00ED5380" w:rsidP="007A207A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黑体"/>
          <w:sz w:val="32"/>
          <w:szCs w:val="32"/>
          <w:lang w:eastAsia="zh-CN"/>
        </w:rPr>
      </w:pPr>
      <w:r w:rsidRPr="00ED5380">
        <w:rPr>
          <w:rFonts w:ascii="仿宋_GB2312" w:eastAsia="仿宋_GB2312" w:hAnsi="黑体" w:hint="eastAsia"/>
          <w:sz w:val="32"/>
          <w:szCs w:val="32"/>
        </w:rPr>
        <w:t>财政部是本项目的执行管理机构</w:t>
      </w:r>
      <w:r>
        <w:rPr>
          <w:rFonts w:ascii="仿宋_GB2312" w:eastAsia="仿宋_GB2312" w:hAnsi="黑体" w:hint="eastAsia"/>
          <w:sz w:val="32"/>
          <w:szCs w:val="32"/>
        </w:rPr>
        <w:t>，</w:t>
      </w:r>
      <w:r w:rsidRPr="00ED5380">
        <w:rPr>
          <w:rFonts w:ascii="仿宋_GB2312" w:eastAsia="仿宋_GB2312" w:hAnsi="黑体" w:hint="eastAsia"/>
          <w:sz w:val="32"/>
          <w:szCs w:val="32"/>
        </w:rPr>
        <w:t>财政部政策研究室和国际财金合作司组成联合项目管理办公室</w:t>
      </w:r>
      <w:r>
        <w:rPr>
          <w:rFonts w:ascii="仿宋_GB2312" w:eastAsia="仿宋_GB2312" w:hAnsi="黑体" w:hint="eastAsia"/>
          <w:sz w:val="32"/>
          <w:szCs w:val="32"/>
        </w:rPr>
        <w:t>，</w:t>
      </w:r>
      <w:r w:rsidRPr="00ED5380">
        <w:rPr>
          <w:rFonts w:ascii="仿宋_GB2312" w:eastAsia="仿宋_GB2312" w:hAnsi="黑体" w:hint="eastAsia"/>
          <w:sz w:val="32"/>
          <w:szCs w:val="32"/>
        </w:rPr>
        <w:t>负责对本项目实施进行全过程监督管理。</w:t>
      </w:r>
      <w:r w:rsidR="00715E4C">
        <w:rPr>
          <w:rFonts w:ascii="仿宋_GB2312" w:eastAsia="仿宋_GB2312" w:hAnsi="黑体" w:hint="eastAsia"/>
          <w:sz w:val="32"/>
          <w:szCs w:val="32"/>
          <w:lang w:eastAsia="zh-CN"/>
        </w:rPr>
        <w:t>中国</w:t>
      </w:r>
      <w:r w:rsidRPr="00ED5380">
        <w:rPr>
          <w:rFonts w:ascii="仿宋_GB2312" w:eastAsia="仿宋_GB2312" w:hAnsi="黑体" w:hint="eastAsia"/>
          <w:sz w:val="32"/>
          <w:szCs w:val="32"/>
        </w:rPr>
        <w:t>清洁</w:t>
      </w:r>
      <w:r w:rsidR="00715E4C">
        <w:rPr>
          <w:rFonts w:ascii="仿宋_GB2312" w:eastAsia="仿宋_GB2312" w:hAnsi="黑体" w:hint="eastAsia"/>
          <w:sz w:val="32"/>
          <w:szCs w:val="32"/>
          <w:lang w:eastAsia="zh-CN"/>
        </w:rPr>
        <w:t>发展机制</w:t>
      </w:r>
      <w:r w:rsidRPr="00ED5380">
        <w:rPr>
          <w:rFonts w:ascii="仿宋_GB2312" w:eastAsia="仿宋_GB2312" w:hAnsi="黑体" w:hint="eastAsia"/>
          <w:sz w:val="32"/>
          <w:szCs w:val="32"/>
        </w:rPr>
        <w:t>基金</w:t>
      </w:r>
      <w:r w:rsidR="00715E4C">
        <w:rPr>
          <w:rFonts w:ascii="仿宋_GB2312" w:eastAsia="仿宋_GB2312" w:hAnsi="黑体" w:hint="eastAsia"/>
          <w:sz w:val="32"/>
          <w:szCs w:val="32"/>
          <w:lang w:eastAsia="zh-CN"/>
        </w:rPr>
        <w:t>管理中心</w:t>
      </w:r>
      <w:r w:rsidRPr="00ED5380">
        <w:rPr>
          <w:rFonts w:ascii="仿宋_GB2312" w:eastAsia="仿宋_GB2312" w:hAnsi="黑体" w:hint="eastAsia"/>
          <w:sz w:val="32"/>
          <w:szCs w:val="32"/>
        </w:rPr>
        <w:t>作为本项目实施管理机构</w:t>
      </w:r>
      <w:r>
        <w:rPr>
          <w:rFonts w:ascii="仿宋_GB2312" w:eastAsia="仿宋_GB2312" w:hAnsi="黑体" w:hint="eastAsia"/>
          <w:sz w:val="32"/>
          <w:szCs w:val="32"/>
          <w:lang w:eastAsia="zh-CN"/>
        </w:rPr>
        <w:t>，</w:t>
      </w:r>
      <w:r w:rsidRPr="00ED5380">
        <w:rPr>
          <w:rFonts w:ascii="仿宋_GB2312" w:eastAsia="仿宋_GB2312" w:hAnsi="黑体" w:hint="eastAsia"/>
          <w:sz w:val="32"/>
          <w:szCs w:val="32"/>
        </w:rPr>
        <w:t>支持联合项目办的日常项目实施管理工作。</w:t>
      </w:r>
      <w:r w:rsidR="00896CAB">
        <w:rPr>
          <w:rFonts w:ascii="仿宋_GB2312" w:eastAsia="仿宋_GB2312" w:hAnsi="黑体" w:hint="eastAsia"/>
          <w:sz w:val="32"/>
          <w:szCs w:val="32"/>
          <w:lang w:eastAsia="zh-CN"/>
        </w:rPr>
        <w:t>财政部内申请项目的相关司局为本项目的子项目单位。</w:t>
      </w:r>
    </w:p>
    <w:p w:rsidR="00FC1A75" w:rsidRDefault="001F7C9C" w:rsidP="001F7C9C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"/>
          <w:sz w:val="32"/>
          <w:szCs w:val="32"/>
          <w:lang w:eastAsia="zh-CN"/>
        </w:rPr>
        <w:sectPr w:rsidR="00FC1A75" w:rsidSect="00FC1A75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黑体" w:hint="eastAsia"/>
          <w:sz w:val="32"/>
          <w:szCs w:val="32"/>
          <w:lang w:eastAsia="zh-CN"/>
        </w:rPr>
        <w:t>现根据业务需求，需招聘项目</w:t>
      </w:r>
      <w:r>
        <w:rPr>
          <w:rFonts w:ascii="仿宋_GB2312" w:eastAsia="仿宋_GB2312" w:hint="eastAsia"/>
          <w:sz w:val="32"/>
          <w:szCs w:val="32"/>
        </w:rPr>
        <w:t>管理辅助人员</w:t>
      </w:r>
      <w:r>
        <w:rPr>
          <w:rFonts w:ascii="仿宋_GB2312" w:eastAsia="仿宋_GB2312" w:hint="eastAsia"/>
          <w:sz w:val="32"/>
          <w:szCs w:val="32"/>
          <w:lang w:eastAsia="zh-CN"/>
        </w:rPr>
        <w:t>1名、</w:t>
      </w:r>
      <w:r>
        <w:rPr>
          <w:rFonts w:ascii="仿宋_GB2312" w:eastAsia="仿宋_GB2312" w:hAnsi="仿宋" w:hint="eastAsia"/>
          <w:sz w:val="32"/>
          <w:szCs w:val="32"/>
        </w:rPr>
        <w:t>采购管理人员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1名以及财务与支付管理人员1名。上述岗位的工作范围</w:t>
      </w:r>
      <w:r w:rsidR="0052302D">
        <w:rPr>
          <w:rFonts w:ascii="仿宋_GB2312" w:eastAsia="仿宋_GB2312" w:hAnsi="仿宋" w:hint="eastAsia"/>
          <w:sz w:val="32"/>
          <w:szCs w:val="32"/>
          <w:lang w:eastAsia="zh-CN"/>
        </w:rPr>
        <w:t>和内容，以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及</w:t>
      </w:r>
      <w:r w:rsidR="0052302D">
        <w:rPr>
          <w:rFonts w:ascii="仿宋_GB2312" w:eastAsia="仿宋_GB2312" w:hAnsi="仿宋" w:hint="eastAsia"/>
          <w:sz w:val="32"/>
          <w:szCs w:val="32"/>
          <w:lang w:eastAsia="zh-CN"/>
        </w:rPr>
        <w:t>相应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资历要求等详见</w:t>
      </w:r>
      <w:r w:rsidR="00ED5380">
        <w:rPr>
          <w:rFonts w:ascii="仿宋_GB2312" w:eastAsia="仿宋_GB2312" w:hAnsi="仿宋" w:hint="eastAsia"/>
          <w:sz w:val="32"/>
          <w:szCs w:val="32"/>
          <w:lang w:eastAsia="zh-CN"/>
        </w:rPr>
        <w:t>下表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。</w:t>
      </w:r>
    </w:p>
    <w:tbl>
      <w:tblPr>
        <w:tblStyle w:val="a7"/>
        <w:tblW w:w="0" w:type="auto"/>
        <w:jc w:val="center"/>
        <w:tblLook w:val="04A0"/>
      </w:tblPr>
      <w:tblGrid>
        <w:gridCol w:w="553"/>
        <w:gridCol w:w="1216"/>
        <w:gridCol w:w="7796"/>
        <w:gridCol w:w="743"/>
        <w:gridCol w:w="3866"/>
      </w:tblGrid>
      <w:tr w:rsidR="0053508A" w:rsidRPr="00271562" w:rsidTr="00777E75">
        <w:trPr>
          <w:jc w:val="center"/>
        </w:trPr>
        <w:tc>
          <w:tcPr>
            <w:tcW w:w="0" w:type="auto"/>
            <w:vAlign w:val="center"/>
          </w:tcPr>
          <w:p w:rsidR="00ED5380" w:rsidRPr="00271562" w:rsidRDefault="00ED5380" w:rsidP="0053508A">
            <w:pPr>
              <w:pStyle w:val="a3"/>
              <w:spacing w:line="360" w:lineRule="auto"/>
              <w:jc w:val="center"/>
              <w:rPr>
                <w:rFonts w:ascii="仿宋_GB2312" w:eastAsia="仿宋_GB2312" w:hAnsi="仿宋"/>
                <w:b/>
                <w:lang w:eastAsia="zh-CN"/>
              </w:rPr>
            </w:pPr>
            <w:r w:rsidRPr="00271562">
              <w:rPr>
                <w:rFonts w:ascii="仿宋_GB2312" w:eastAsia="仿宋_GB2312" w:hAnsi="仿宋" w:hint="eastAsia"/>
                <w:b/>
                <w:lang w:eastAsia="zh-CN"/>
              </w:rPr>
              <w:lastRenderedPageBreak/>
              <w:t>序号</w:t>
            </w:r>
          </w:p>
        </w:tc>
        <w:tc>
          <w:tcPr>
            <w:tcW w:w="0" w:type="auto"/>
            <w:vAlign w:val="center"/>
          </w:tcPr>
          <w:p w:rsidR="00ED5380" w:rsidRPr="00271562" w:rsidRDefault="00ED5380" w:rsidP="0053508A">
            <w:pPr>
              <w:pStyle w:val="a3"/>
              <w:spacing w:line="360" w:lineRule="auto"/>
              <w:jc w:val="center"/>
              <w:rPr>
                <w:rFonts w:ascii="仿宋_GB2312" w:eastAsia="仿宋_GB2312" w:hAnsi="仿宋"/>
                <w:b/>
                <w:lang w:eastAsia="zh-CN"/>
              </w:rPr>
            </w:pPr>
            <w:r w:rsidRPr="00271562">
              <w:rPr>
                <w:rFonts w:ascii="仿宋_GB2312" w:eastAsia="仿宋_GB2312" w:hAnsi="仿宋" w:hint="eastAsia"/>
                <w:b/>
                <w:lang w:eastAsia="zh-CN"/>
              </w:rPr>
              <w:t>岗位名称</w:t>
            </w:r>
          </w:p>
        </w:tc>
        <w:tc>
          <w:tcPr>
            <w:tcW w:w="0" w:type="auto"/>
            <w:vAlign w:val="center"/>
          </w:tcPr>
          <w:p w:rsidR="00ED5380" w:rsidRPr="00271562" w:rsidRDefault="00ED5380" w:rsidP="0053508A">
            <w:pPr>
              <w:pStyle w:val="a3"/>
              <w:spacing w:line="360" w:lineRule="auto"/>
              <w:jc w:val="center"/>
              <w:rPr>
                <w:rFonts w:ascii="仿宋_GB2312" w:eastAsia="仿宋_GB2312" w:hAnsi="仿宋"/>
                <w:b/>
                <w:lang w:eastAsia="zh-CN"/>
              </w:rPr>
            </w:pPr>
            <w:r w:rsidRPr="00271562">
              <w:rPr>
                <w:rFonts w:ascii="仿宋_GB2312" w:eastAsia="仿宋_GB2312" w:hAnsi="仿宋" w:hint="eastAsia"/>
                <w:b/>
                <w:lang w:eastAsia="zh-CN"/>
              </w:rPr>
              <w:t>岗位职责</w:t>
            </w:r>
          </w:p>
        </w:tc>
        <w:tc>
          <w:tcPr>
            <w:tcW w:w="0" w:type="auto"/>
            <w:vAlign w:val="center"/>
          </w:tcPr>
          <w:p w:rsidR="00ED5380" w:rsidRPr="00271562" w:rsidRDefault="00ED5380" w:rsidP="0053508A">
            <w:pPr>
              <w:pStyle w:val="a3"/>
              <w:spacing w:line="360" w:lineRule="auto"/>
              <w:jc w:val="center"/>
              <w:rPr>
                <w:rFonts w:ascii="仿宋_GB2312" w:eastAsia="仿宋_GB2312" w:hAnsi="仿宋"/>
                <w:b/>
                <w:lang w:eastAsia="zh-CN"/>
              </w:rPr>
            </w:pPr>
            <w:r w:rsidRPr="00271562">
              <w:rPr>
                <w:rFonts w:ascii="仿宋_GB2312" w:eastAsia="仿宋_GB2312" w:hAnsi="仿宋" w:hint="eastAsia"/>
                <w:b/>
                <w:lang w:eastAsia="zh-CN"/>
              </w:rPr>
              <w:t>需求数量</w:t>
            </w:r>
          </w:p>
        </w:tc>
        <w:tc>
          <w:tcPr>
            <w:tcW w:w="0" w:type="auto"/>
            <w:vAlign w:val="center"/>
          </w:tcPr>
          <w:p w:rsidR="00ED5380" w:rsidRPr="00271562" w:rsidRDefault="00ED5380" w:rsidP="0053508A">
            <w:pPr>
              <w:pStyle w:val="a3"/>
              <w:spacing w:line="360" w:lineRule="auto"/>
              <w:jc w:val="center"/>
              <w:rPr>
                <w:rFonts w:ascii="仿宋_GB2312" w:eastAsia="仿宋_GB2312" w:hAnsi="仿宋"/>
                <w:b/>
                <w:lang w:eastAsia="zh-CN"/>
              </w:rPr>
            </w:pPr>
            <w:r w:rsidRPr="00271562">
              <w:rPr>
                <w:rFonts w:ascii="仿宋_GB2312" w:eastAsia="仿宋_GB2312" w:hAnsi="仿宋" w:hint="eastAsia"/>
                <w:b/>
                <w:lang w:eastAsia="zh-CN"/>
              </w:rPr>
              <w:t>资历要求</w:t>
            </w:r>
          </w:p>
        </w:tc>
      </w:tr>
      <w:tr w:rsidR="00FC1A75" w:rsidRPr="00271562" w:rsidTr="00777E75">
        <w:trPr>
          <w:jc w:val="center"/>
        </w:trPr>
        <w:tc>
          <w:tcPr>
            <w:tcW w:w="0" w:type="auto"/>
            <w:vAlign w:val="center"/>
          </w:tcPr>
          <w:p w:rsidR="00ED5380" w:rsidRPr="00271562" w:rsidRDefault="00ED5380" w:rsidP="0053508A">
            <w:pPr>
              <w:pStyle w:val="a3"/>
              <w:spacing w:line="360" w:lineRule="auto"/>
              <w:jc w:val="center"/>
              <w:rPr>
                <w:rFonts w:ascii="仿宋_GB2312" w:eastAsia="仿宋_GB2312" w:hAnsi="仿宋"/>
                <w:lang w:eastAsia="zh-CN"/>
              </w:rPr>
            </w:pPr>
            <w:r w:rsidRPr="00271562">
              <w:rPr>
                <w:rFonts w:ascii="仿宋_GB2312" w:eastAsia="仿宋_GB2312" w:hAnsi="仿宋" w:hint="eastAsia"/>
                <w:lang w:eastAsia="zh-CN"/>
              </w:rPr>
              <w:t>1</w:t>
            </w:r>
          </w:p>
        </w:tc>
        <w:tc>
          <w:tcPr>
            <w:tcW w:w="0" w:type="auto"/>
            <w:vAlign w:val="center"/>
          </w:tcPr>
          <w:p w:rsidR="00A92ED5" w:rsidRPr="00271562" w:rsidRDefault="00ED5380" w:rsidP="0053508A">
            <w:pPr>
              <w:pStyle w:val="a3"/>
              <w:spacing w:line="360" w:lineRule="auto"/>
              <w:jc w:val="center"/>
              <w:rPr>
                <w:rFonts w:ascii="仿宋_GB2312" w:eastAsia="仿宋_GB2312"/>
                <w:lang w:eastAsia="zh-CN"/>
              </w:rPr>
            </w:pPr>
            <w:r w:rsidRPr="00271562">
              <w:rPr>
                <w:rFonts w:ascii="仿宋_GB2312" w:eastAsia="仿宋_GB2312" w:hAnsi="黑体" w:hint="eastAsia"/>
                <w:lang w:eastAsia="zh-CN"/>
              </w:rPr>
              <w:t>项目</w:t>
            </w:r>
            <w:r w:rsidRPr="00271562">
              <w:rPr>
                <w:rFonts w:ascii="仿宋_GB2312" w:eastAsia="仿宋_GB2312" w:hint="eastAsia"/>
              </w:rPr>
              <w:t>管理</w:t>
            </w:r>
          </w:p>
          <w:p w:rsidR="00ED5380" w:rsidRPr="00271562" w:rsidRDefault="00ED5380" w:rsidP="0053508A">
            <w:pPr>
              <w:pStyle w:val="a3"/>
              <w:spacing w:line="360" w:lineRule="auto"/>
              <w:jc w:val="center"/>
              <w:rPr>
                <w:rFonts w:ascii="仿宋_GB2312" w:eastAsia="仿宋_GB2312" w:hAnsi="仿宋"/>
                <w:lang w:eastAsia="zh-CN"/>
              </w:rPr>
            </w:pPr>
            <w:r w:rsidRPr="00271562">
              <w:rPr>
                <w:rFonts w:ascii="仿宋_GB2312" w:eastAsia="仿宋_GB2312" w:hint="eastAsia"/>
              </w:rPr>
              <w:t>辅助人员</w:t>
            </w:r>
          </w:p>
        </w:tc>
        <w:tc>
          <w:tcPr>
            <w:tcW w:w="0" w:type="auto"/>
            <w:vAlign w:val="center"/>
          </w:tcPr>
          <w:p w:rsidR="00ED5380" w:rsidRPr="00271562" w:rsidRDefault="00ED5380" w:rsidP="0053508A">
            <w:pPr>
              <w:pStyle w:val="a3"/>
              <w:numPr>
                <w:ilvl w:val="0"/>
                <w:numId w:val="1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协助联合项目办筹备、协调、组织开展项目相关会议、培训和论坛等；</w:t>
            </w:r>
          </w:p>
          <w:p w:rsidR="00ED5380" w:rsidRPr="00271562" w:rsidRDefault="00ED5380" w:rsidP="0053508A">
            <w:pPr>
              <w:pStyle w:val="a3"/>
              <w:numPr>
                <w:ilvl w:val="0"/>
                <w:numId w:val="1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协助联合项目办开展世行半年度项目检查（每年两次）；</w:t>
            </w:r>
          </w:p>
          <w:p w:rsidR="00ED5380" w:rsidRPr="00271562" w:rsidRDefault="00ED5380" w:rsidP="0053508A">
            <w:pPr>
              <w:pStyle w:val="a3"/>
              <w:numPr>
                <w:ilvl w:val="0"/>
                <w:numId w:val="1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编制项目季度进度报告，包括子项目采购、提款报账、货款资金支付等方面信息，并报送联合项目办；</w:t>
            </w:r>
          </w:p>
          <w:p w:rsidR="00ED5380" w:rsidRPr="00271562" w:rsidRDefault="00ED5380" w:rsidP="0053508A">
            <w:pPr>
              <w:pStyle w:val="a3"/>
              <w:numPr>
                <w:ilvl w:val="0"/>
                <w:numId w:val="1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收集、汇总子项目半年度进度报告和工作计划（每年两次）、完工报告等文件，并及时提交给政研室；</w:t>
            </w:r>
          </w:p>
          <w:p w:rsidR="00ED5380" w:rsidRPr="00271562" w:rsidRDefault="00ED5380" w:rsidP="0053508A">
            <w:pPr>
              <w:pStyle w:val="a3"/>
              <w:numPr>
                <w:ilvl w:val="0"/>
                <w:numId w:val="1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收集、汇总子项目年度会议计划、外事计划以及资金使用计划（每年一次）；</w:t>
            </w:r>
          </w:p>
          <w:p w:rsidR="0053508A" w:rsidRPr="00271562" w:rsidRDefault="00ED5380" w:rsidP="0053508A">
            <w:pPr>
              <w:pStyle w:val="a3"/>
              <w:numPr>
                <w:ilvl w:val="0"/>
                <w:numId w:val="1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协助联合项目办做好2019年项目中期评审各项工作；</w:t>
            </w:r>
          </w:p>
          <w:p w:rsidR="00ED5380" w:rsidRPr="00271562" w:rsidRDefault="00ED5380" w:rsidP="0053508A">
            <w:pPr>
              <w:pStyle w:val="a3"/>
              <w:numPr>
                <w:ilvl w:val="0"/>
                <w:numId w:val="1"/>
              </w:numPr>
              <w:rPr>
                <w:rFonts w:ascii="仿宋_GB2312" w:eastAsia="仿宋_GB2312" w:hAnsi="仿宋"/>
                <w:lang w:eastAsia="zh-CN"/>
              </w:rPr>
            </w:pPr>
            <w:r w:rsidRPr="00271562">
              <w:rPr>
                <w:rFonts w:ascii="仿宋_GB2312" w:eastAsia="仿宋_GB2312" w:hAnsi="仿宋" w:hint="eastAsia"/>
              </w:rPr>
              <w:t>项目实施期内，所有文件的存档、归类统一管理。</w:t>
            </w:r>
          </w:p>
        </w:tc>
        <w:tc>
          <w:tcPr>
            <w:tcW w:w="0" w:type="auto"/>
            <w:vAlign w:val="center"/>
          </w:tcPr>
          <w:p w:rsidR="00ED5380" w:rsidRPr="00271562" w:rsidRDefault="00ED5380" w:rsidP="0053508A">
            <w:pPr>
              <w:pStyle w:val="a3"/>
              <w:spacing w:line="360" w:lineRule="auto"/>
              <w:jc w:val="center"/>
              <w:rPr>
                <w:rFonts w:ascii="仿宋_GB2312" w:eastAsia="仿宋_GB2312" w:hAnsi="仿宋"/>
                <w:lang w:eastAsia="zh-CN"/>
              </w:rPr>
            </w:pPr>
            <w:r w:rsidRPr="00271562">
              <w:rPr>
                <w:rFonts w:ascii="仿宋_GB2312" w:eastAsia="仿宋_GB2312" w:hAnsi="仿宋" w:hint="eastAsia"/>
                <w:lang w:eastAsia="zh-CN"/>
              </w:rPr>
              <w:t>1</w:t>
            </w:r>
          </w:p>
        </w:tc>
        <w:tc>
          <w:tcPr>
            <w:tcW w:w="0" w:type="auto"/>
            <w:vAlign w:val="center"/>
          </w:tcPr>
          <w:p w:rsidR="0053508A" w:rsidRPr="00271562" w:rsidRDefault="0053508A" w:rsidP="00D63A70">
            <w:pPr>
              <w:pStyle w:val="a3"/>
              <w:numPr>
                <w:ilvl w:val="0"/>
                <w:numId w:val="10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公共管理、工商管理或经济学专业本科及以上学位或具有同等学历；</w:t>
            </w:r>
          </w:p>
          <w:p w:rsidR="0053508A" w:rsidRPr="00271562" w:rsidRDefault="0053508A" w:rsidP="00D63A70">
            <w:pPr>
              <w:pStyle w:val="a3"/>
              <w:numPr>
                <w:ilvl w:val="0"/>
                <w:numId w:val="10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掌握英文读写，最好具备用中、英文双语工作的能力；</w:t>
            </w:r>
          </w:p>
          <w:p w:rsidR="0053508A" w:rsidRPr="00271562" w:rsidRDefault="0053508A" w:rsidP="00D63A70">
            <w:pPr>
              <w:pStyle w:val="a3"/>
              <w:numPr>
                <w:ilvl w:val="0"/>
                <w:numId w:val="10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具有世界银行、亚洲开发银行等国际金融组织项目管理经验，优先考虑；</w:t>
            </w:r>
          </w:p>
          <w:p w:rsidR="00ED5380" w:rsidRPr="00271562" w:rsidRDefault="0053508A" w:rsidP="00D63A70">
            <w:pPr>
              <w:pStyle w:val="a3"/>
              <w:numPr>
                <w:ilvl w:val="0"/>
                <w:numId w:val="10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强烈的团队合作意识和沟通能力，能在压力下按时、保质保量完成工作。</w:t>
            </w:r>
          </w:p>
        </w:tc>
      </w:tr>
      <w:tr w:rsidR="00FC1A75" w:rsidRPr="00271562" w:rsidTr="00777E75">
        <w:trPr>
          <w:jc w:val="center"/>
        </w:trPr>
        <w:tc>
          <w:tcPr>
            <w:tcW w:w="0" w:type="auto"/>
            <w:vAlign w:val="center"/>
          </w:tcPr>
          <w:p w:rsidR="00ED5380" w:rsidRPr="00271562" w:rsidRDefault="00ED5380" w:rsidP="0053508A">
            <w:pPr>
              <w:pStyle w:val="a3"/>
              <w:spacing w:line="360" w:lineRule="auto"/>
              <w:jc w:val="center"/>
              <w:rPr>
                <w:rFonts w:ascii="仿宋_GB2312" w:eastAsia="仿宋_GB2312" w:hAnsi="仿宋"/>
                <w:lang w:eastAsia="zh-CN"/>
              </w:rPr>
            </w:pPr>
            <w:r w:rsidRPr="00271562">
              <w:rPr>
                <w:rFonts w:ascii="仿宋_GB2312" w:eastAsia="仿宋_GB2312" w:hAnsi="仿宋" w:hint="eastAsia"/>
                <w:lang w:eastAsia="zh-CN"/>
              </w:rPr>
              <w:t>2</w:t>
            </w:r>
          </w:p>
        </w:tc>
        <w:tc>
          <w:tcPr>
            <w:tcW w:w="0" w:type="auto"/>
            <w:vAlign w:val="center"/>
          </w:tcPr>
          <w:p w:rsidR="00A92ED5" w:rsidRPr="00271562" w:rsidRDefault="00ED5380" w:rsidP="0053508A">
            <w:pPr>
              <w:pStyle w:val="a3"/>
              <w:spacing w:line="360" w:lineRule="auto"/>
              <w:jc w:val="center"/>
              <w:rPr>
                <w:rFonts w:ascii="仿宋_GB2312" w:eastAsia="仿宋_GB2312" w:hAnsi="仿宋"/>
                <w:lang w:eastAsia="zh-CN"/>
              </w:rPr>
            </w:pPr>
            <w:r w:rsidRPr="00271562">
              <w:rPr>
                <w:rFonts w:ascii="仿宋_GB2312" w:eastAsia="仿宋_GB2312" w:hAnsi="仿宋" w:hint="eastAsia"/>
              </w:rPr>
              <w:t>采购管理</w:t>
            </w:r>
          </w:p>
          <w:p w:rsidR="00ED5380" w:rsidRPr="00271562" w:rsidRDefault="00ED5380" w:rsidP="0053508A">
            <w:pPr>
              <w:pStyle w:val="a3"/>
              <w:spacing w:line="360" w:lineRule="auto"/>
              <w:jc w:val="center"/>
              <w:rPr>
                <w:rFonts w:ascii="仿宋_GB2312" w:eastAsia="仿宋_GB2312" w:hAnsi="仿宋"/>
                <w:lang w:eastAsia="zh-CN"/>
              </w:rPr>
            </w:pPr>
            <w:r w:rsidRPr="00271562">
              <w:rPr>
                <w:rFonts w:ascii="仿宋_GB2312" w:eastAsia="仿宋_GB2312" w:hAnsi="仿宋" w:hint="eastAsia"/>
              </w:rPr>
              <w:t>人员</w:t>
            </w:r>
          </w:p>
        </w:tc>
        <w:tc>
          <w:tcPr>
            <w:tcW w:w="0" w:type="auto"/>
            <w:vAlign w:val="center"/>
          </w:tcPr>
          <w:p w:rsidR="004232C5" w:rsidRPr="00271562" w:rsidRDefault="0053508A" w:rsidP="004232C5">
            <w:pPr>
              <w:pStyle w:val="a3"/>
              <w:numPr>
                <w:ilvl w:val="0"/>
                <w:numId w:val="13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子项目申报与立项审批：审核子项目建议书所附的采购计划表，并提出修改意见（如有）；</w:t>
            </w:r>
          </w:p>
          <w:p w:rsidR="004232C5" w:rsidRPr="00271562" w:rsidRDefault="0053508A" w:rsidP="004232C5">
            <w:pPr>
              <w:pStyle w:val="a3"/>
              <w:rPr>
                <w:rFonts w:ascii="仿宋_GB2312" w:eastAsia="仿宋_GB2312" w:hAnsi="仿宋"/>
                <w:lang w:eastAsia="zh-CN"/>
              </w:rPr>
            </w:pPr>
            <w:r w:rsidRPr="00271562">
              <w:rPr>
                <w:rFonts w:ascii="仿宋_GB2312" w:eastAsia="仿宋_GB2312" w:hAnsi="仿宋" w:hint="eastAsia"/>
              </w:rPr>
              <w:t>二、项目采购管理：</w:t>
            </w:r>
          </w:p>
          <w:p w:rsidR="0053508A" w:rsidRPr="00271562" w:rsidRDefault="0053508A" w:rsidP="004232C5">
            <w:pPr>
              <w:pStyle w:val="a3"/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（一）指导、协调各子项目单位开展采购工作</w:t>
            </w:r>
          </w:p>
          <w:p w:rsidR="0053508A" w:rsidRPr="00271562" w:rsidRDefault="0053508A" w:rsidP="009B1C53">
            <w:pPr>
              <w:pStyle w:val="a3"/>
              <w:numPr>
                <w:ilvl w:val="0"/>
                <w:numId w:val="9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对子项目单位开展的招标采购活动进行协调和指导，确保符合世行采购政策和要求；</w:t>
            </w:r>
          </w:p>
          <w:p w:rsidR="0053508A" w:rsidRPr="00271562" w:rsidRDefault="0053508A" w:rsidP="009B1C53">
            <w:pPr>
              <w:pStyle w:val="a3"/>
              <w:numPr>
                <w:ilvl w:val="0"/>
                <w:numId w:val="9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通过世行STEP系统，开展相关采购工作；</w:t>
            </w:r>
          </w:p>
          <w:p w:rsidR="0053508A" w:rsidRPr="00271562" w:rsidRDefault="0053508A" w:rsidP="009B1C53">
            <w:pPr>
              <w:pStyle w:val="a3"/>
              <w:numPr>
                <w:ilvl w:val="0"/>
                <w:numId w:val="9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审核子项目采购计划，并提出审核意见；</w:t>
            </w:r>
          </w:p>
          <w:p w:rsidR="0053508A" w:rsidRPr="00271562" w:rsidRDefault="0053508A" w:rsidP="009B1C53">
            <w:pPr>
              <w:pStyle w:val="a3"/>
              <w:numPr>
                <w:ilvl w:val="0"/>
                <w:numId w:val="9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lastRenderedPageBreak/>
              <w:t>协调子项目实施中的采购计划调整与变更；</w:t>
            </w:r>
          </w:p>
          <w:p w:rsidR="0053508A" w:rsidRPr="00271562" w:rsidRDefault="0053508A" w:rsidP="009B1C53">
            <w:pPr>
              <w:pStyle w:val="a3"/>
              <w:numPr>
                <w:ilvl w:val="0"/>
                <w:numId w:val="9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指导子项目单位执行已采购合同，监控、记录并向联合项目办和世界银行报告子项目已采购合同的执行情况，包括时间节点的把握和合同金额的支付进度等情况；</w:t>
            </w:r>
          </w:p>
          <w:p w:rsidR="0053508A" w:rsidRPr="00271562" w:rsidRDefault="0053508A" w:rsidP="009B1C53">
            <w:pPr>
              <w:pStyle w:val="a3"/>
              <w:numPr>
                <w:ilvl w:val="0"/>
                <w:numId w:val="9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采购文件的统一归档与保管；</w:t>
            </w:r>
          </w:p>
          <w:p w:rsidR="0053508A" w:rsidRPr="00271562" w:rsidRDefault="0053508A" w:rsidP="009B1C53">
            <w:pPr>
              <w:pStyle w:val="a3"/>
              <w:numPr>
                <w:ilvl w:val="0"/>
                <w:numId w:val="9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与世界银行沟通协调本项目采购管理事宜。</w:t>
            </w:r>
          </w:p>
          <w:p w:rsidR="0053508A" w:rsidRPr="00271562" w:rsidRDefault="0053508A" w:rsidP="002E00F8">
            <w:pPr>
              <w:pStyle w:val="a3"/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（二）对联合项目办开展的采购工作进行把关</w:t>
            </w:r>
          </w:p>
          <w:p w:rsidR="0053508A" w:rsidRPr="00271562" w:rsidRDefault="0053508A" w:rsidP="002E00F8">
            <w:pPr>
              <w:pStyle w:val="a3"/>
              <w:numPr>
                <w:ilvl w:val="0"/>
                <w:numId w:val="14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对联合项目办开展的招标采购活动进行把关，确保符合世行采购政策和要求；</w:t>
            </w:r>
          </w:p>
          <w:p w:rsidR="0053508A" w:rsidRPr="00271562" w:rsidRDefault="0053508A" w:rsidP="002E00F8">
            <w:pPr>
              <w:pStyle w:val="a3"/>
              <w:numPr>
                <w:ilvl w:val="0"/>
                <w:numId w:val="14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通过世行STEP系统，开展相关采购工作；</w:t>
            </w:r>
          </w:p>
          <w:p w:rsidR="0053508A" w:rsidRPr="00271562" w:rsidRDefault="0053508A" w:rsidP="002E00F8">
            <w:pPr>
              <w:pStyle w:val="a3"/>
              <w:numPr>
                <w:ilvl w:val="0"/>
                <w:numId w:val="14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审核联合项目办采购计划；</w:t>
            </w:r>
          </w:p>
          <w:p w:rsidR="0053508A" w:rsidRPr="00271562" w:rsidRDefault="0053508A" w:rsidP="002E00F8">
            <w:pPr>
              <w:pStyle w:val="a3"/>
              <w:numPr>
                <w:ilvl w:val="0"/>
                <w:numId w:val="14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协调联合项目办采购计划的调整与变更；</w:t>
            </w:r>
          </w:p>
          <w:p w:rsidR="0053508A" w:rsidRPr="00271562" w:rsidRDefault="0053508A" w:rsidP="002E00F8">
            <w:pPr>
              <w:pStyle w:val="a3"/>
              <w:numPr>
                <w:ilvl w:val="0"/>
                <w:numId w:val="14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督促联合项目办执行已采购合同，包括时间节点的把握和合同金额的支付进度等情况。</w:t>
            </w:r>
          </w:p>
          <w:p w:rsidR="0053508A" w:rsidRPr="00271562" w:rsidRDefault="0053508A" w:rsidP="002E00F8">
            <w:pPr>
              <w:pStyle w:val="a3"/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（三）采购管理培训</w:t>
            </w:r>
          </w:p>
          <w:p w:rsidR="0053508A" w:rsidRPr="00271562" w:rsidRDefault="0053508A" w:rsidP="002E00F8">
            <w:pPr>
              <w:pStyle w:val="a3"/>
              <w:numPr>
                <w:ilvl w:val="0"/>
                <w:numId w:val="15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参加世行组织的相关采购培训和会议等；</w:t>
            </w:r>
          </w:p>
          <w:p w:rsidR="0053508A" w:rsidRPr="00271562" w:rsidRDefault="0053508A" w:rsidP="002E00F8">
            <w:pPr>
              <w:pStyle w:val="a3"/>
              <w:numPr>
                <w:ilvl w:val="0"/>
                <w:numId w:val="15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组织、协调为子项目办单位举办的相关采购培训和会议等，准备采购培训课件，并进行讲解和培训后结果跟踪、总结。</w:t>
            </w:r>
          </w:p>
        </w:tc>
        <w:tc>
          <w:tcPr>
            <w:tcW w:w="0" w:type="auto"/>
            <w:vAlign w:val="center"/>
          </w:tcPr>
          <w:p w:rsidR="00ED5380" w:rsidRPr="00271562" w:rsidRDefault="00ED5380" w:rsidP="0053508A">
            <w:pPr>
              <w:pStyle w:val="a3"/>
              <w:spacing w:line="360" w:lineRule="auto"/>
              <w:jc w:val="center"/>
              <w:rPr>
                <w:rFonts w:ascii="仿宋_GB2312" w:eastAsia="仿宋_GB2312" w:hAnsi="仿宋"/>
                <w:lang w:eastAsia="zh-CN"/>
              </w:rPr>
            </w:pPr>
            <w:r w:rsidRPr="00271562">
              <w:rPr>
                <w:rFonts w:ascii="仿宋_GB2312" w:eastAsia="仿宋_GB2312" w:hAnsi="仿宋" w:hint="eastAsia"/>
                <w:lang w:eastAsia="zh-CN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:rsidR="0053508A" w:rsidRPr="00271562" w:rsidRDefault="0053508A" w:rsidP="00777E75">
            <w:pPr>
              <w:pStyle w:val="a3"/>
              <w:numPr>
                <w:ilvl w:val="0"/>
                <w:numId w:val="18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公共管理、工商管理或经济学专业本科及以上学位或具有同等学历；</w:t>
            </w:r>
          </w:p>
          <w:p w:rsidR="0053508A" w:rsidRPr="00271562" w:rsidRDefault="0053508A" w:rsidP="00777E75">
            <w:pPr>
              <w:pStyle w:val="a3"/>
              <w:numPr>
                <w:ilvl w:val="0"/>
                <w:numId w:val="18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掌握英文读写，最好具备用中、英文双语工作的能力；</w:t>
            </w:r>
          </w:p>
          <w:p w:rsidR="0053508A" w:rsidRPr="00271562" w:rsidRDefault="0053508A" w:rsidP="00777E75">
            <w:pPr>
              <w:pStyle w:val="a3"/>
              <w:numPr>
                <w:ilvl w:val="0"/>
                <w:numId w:val="18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具有世界银行、亚洲开发银行等国际金融组织项目管理经验，优先考虑；</w:t>
            </w:r>
          </w:p>
          <w:p w:rsidR="00ED5380" w:rsidRPr="00271562" w:rsidRDefault="0053508A" w:rsidP="00777E75">
            <w:pPr>
              <w:pStyle w:val="a3"/>
              <w:numPr>
                <w:ilvl w:val="0"/>
                <w:numId w:val="18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强烈的团队合作意识和沟通能力，能在压力下按时、保质保</w:t>
            </w:r>
            <w:r w:rsidRPr="00271562">
              <w:rPr>
                <w:rFonts w:ascii="仿宋_GB2312" w:eastAsia="仿宋_GB2312" w:hAnsi="仿宋" w:hint="eastAsia"/>
              </w:rPr>
              <w:lastRenderedPageBreak/>
              <w:t>量完成工作。</w:t>
            </w:r>
          </w:p>
        </w:tc>
      </w:tr>
      <w:tr w:rsidR="00FC1A75" w:rsidRPr="00271562" w:rsidTr="00777E75">
        <w:trPr>
          <w:jc w:val="center"/>
        </w:trPr>
        <w:tc>
          <w:tcPr>
            <w:tcW w:w="0" w:type="auto"/>
            <w:vAlign w:val="center"/>
          </w:tcPr>
          <w:p w:rsidR="00ED5380" w:rsidRPr="00271562" w:rsidRDefault="00ED5380" w:rsidP="0053508A">
            <w:pPr>
              <w:pStyle w:val="a3"/>
              <w:spacing w:line="360" w:lineRule="auto"/>
              <w:jc w:val="center"/>
              <w:rPr>
                <w:rFonts w:ascii="仿宋_GB2312" w:eastAsia="仿宋_GB2312" w:hAnsi="仿宋"/>
                <w:lang w:eastAsia="zh-CN"/>
              </w:rPr>
            </w:pPr>
            <w:r w:rsidRPr="00271562">
              <w:rPr>
                <w:rFonts w:ascii="仿宋_GB2312" w:eastAsia="仿宋_GB2312" w:hAnsi="仿宋" w:hint="eastAsia"/>
                <w:lang w:eastAsia="zh-CN"/>
              </w:rPr>
              <w:lastRenderedPageBreak/>
              <w:t>3</w:t>
            </w:r>
          </w:p>
        </w:tc>
        <w:tc>
          <w:tcPr>
            <w:tcW w:w="0" w:type="auto"/>
            <w:vAlign w:val="center"/>
          </w:tcPr>
          <w:p w:rsidR="00ED5380" w:rsidRPr="00271562" w:rsidRDefault="00ED5380" w:rsidP="0053508A">
            <w:pPr>
              <w:pStyle w:val="a3"/>
              <w:spacing w:line="360" w:lineRule="auto"/>
              <w:jc w:val="center"/>
              <w:rPr>
                <w:rFonts w:ascii="仿宋_GB2312" w:eastAsia="仿宋_GB2312" w:hAnsi="仿宋"/>
                <w:lang w:eastAsia="zh-CN"/>
              </w:rPr>
            </w:pPr>
            <w:r w:rsidRPr="00271562">
              <w:rPr>
                <w:rFonts w:ascii="仿宋_GB2312" w:eastAsia="仿宋_GB2312" w:hAnsi="仿宋" w:hint="eastAsia"/>
                <w:lang w:eastAsia="zh-CN"/>
              </w:rPr>
              <w:t>财务与支付管理人</w:t>
            </w:r>
            <w:r w:rsidRPr="00271562">
              <w:rPr>
                <w:rFonts w:ascii="仿宋_GB2312" w:eastAsia="仿宋_GB2312" w:hAnsi="仿宋" w:hint="eastAsia"/>
                <w:lang w:eastAsia="zh-CN"/>
              </w:rPr>
              <w:lastRenderedPageBreak/>
              <w:t>员</w:t>
            </w:r>
          </w:p>
        </w:tc>
        <w:tc>
          <w:tcPr>
            <w:tcW w:w="0" w:type="auto"/>
            <w:vAlign w:val="center"/>
          </w:tcPr>
          <w:p w:rsidR="00ED5380" w:rsidRPr="00271562" w:rsidRDefault="0053508A" w:rsidP="00D63A70">
            <w:pPr>
              <w:pStyle w:val="a3"/>
              <w:numPr>
                <w:ilvl w:val="0"/>
                <w:numId w:val="11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lastRenderedPageBreak/>
              <w:t>子项目申报与立项审批：审核子项目建议书所附的预算表，并提出修改意见（如有）；</w:t>
            </w:r>
          </w:p>
          <w:p w:rsidR="00D43F34" w:rsidRPr="00271562" w:rsidRDefault="0053508A" w:rsidP="009B1C53">
            <w:pPr>
              <w:pStyle w:val="a3"/>
              <w:numPr>
                <w:ilvl w:val="0"/>
                <w:numId w:val="11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项目财务与支付管理：</w:t>
            </w:r>
          </w:p>
          <w:p w:rsidR="0053508A" w:rsidRPr="00271562" w:rsidRDefault="0053508A" w:rsidP="00D43F34">
            <w:pPr>
              <w:pStyle w:val="a3"/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lastRenderedPageBreak/>
              <w:t>（一）指导、协调各子项目单位开展提款报账工作</w:t>
            </w:r>
          </w:p>
          <w:p w:rsidR="0053508A" w:rsidRPr="00271562" w:rsidRDefault="0053508A" w:rsidP="00D43F34">
            <w:pPr>
              <w:pStyle w:val="a3"/>
              <w:numPr>
                <w:ilvl w:val="0"/>
                <w:numId w:val="16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审核各子项目提款报账文件，按时进行支付；</w:t>
            </w:r>
          </w:p>
          <w:p w:rsidR="0053508A" w:rsidRPr="00271562" w:rsidRDefault="0053508A" w:rsidP="00D43F34">
            <w:pPr>
              <w:pStyle w:val="a3"/>
              <w:numPr>
                <w:ilvl w:val="0"/>
                <w:numId w:val="16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向世行提交未经审计的半年度财务报告（每年两次）；</w:t>
            </w:r>
          </w:p>
          <w:p w:rsidR="0053508A" w:rsidRPr="00271562" w:rsidRDefault="0053508A" w:rsidP="00D43F34">
            <w:pPr>
              <w:pStyle w:val="a3"/>
              <w:numPr>
                <w:ilvl w:val="0"/>
                <w:numId w:val="16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负责对接每年审计署的审计工作；</w:t>
            </w:r>
          </w:p>
          <w:p w:rsidR="0053508A" w:rsidRPr="00271562" w:rsidRDefault="0053508A" w:rsidP="00D43F34">
            <w:pPr>
              <w:pStyle w:val="a3"/>
              <w:numPr>
                <w:ilvl w:val="0"/>
                <w:numId w:val="16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各子项目单位相关预算和计划的报批和汇总工作；</w:t>
            </w:r>
          </w:p>
          <w:p w:rsidR="0053508A" w:rsidRPr="00271562" w:rsidRDefault="0053508A" w:rsidP="00D43F34">
            <w:pPr>
              <w:pStyle w:val="a3"/>
              <w:numPr>
                <w:ilvl w:val="0"/>
                <w:numId w:val="16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财务与支付管理文件的归档和保管；</w:t>
            </w:r>
          </w:p>
          <w:p w:rsidR="0053508A" w:rsidRPr="00271562" w:rsidRDefault="0053508A" w:rsidP="00D43F34">
            <w:pPr>
              <w:pStyle w:val="a3"/>
              <w:numPr>
                <w:ilvl w:val="0"/>
                <w:numId w:val="16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与世界银行沟通协调本项目财务与支付管理事宜。</w:t>
            </w:r>
          </w:p>
          <w:p w:rsidR="0053508A" w:rsidRPr="00271562" w:rsidRDefault="0053508A" w:rsidP="00D43F34">
            <w:pPr>
              <w:pStyle w:val="a3"/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（二）财务与支付管理培训</w:t>
            </w:r>
          </w:p>
          <w:p w:rsidR="0053508A" w:rsidRPr="00271562" w:rsidRDefault="0053508A" w:rsidP="00D43F34">
            <w:pPr>
              <w:pStyle w:val="a3"/>
              <w:numPr>
                <w:ilvl w:val="0"/>
                <w:numId w:val="17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参加世行组织的相关财务与支付管理培训；</w:t>
            </w:r>
          </w:p>
          <w:p w:rsidR="0053508A" w:rsidRPr="00271562" w:rsidRDefault="0053508A" w:rsidP="00D43F34">
            <w:pPr>
              <w:pStyle w:val="a3"/>
              <w:numPr>
                <w:ilvl w:val="0"/>
                <w:numId w:val="17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组织、协调为子项目办单位举办的相关财务与支付管理培训，准备课件，并进行讲解和培训后结果跟踪、总结。</w:t>
            </w:r>
          </w:p>
        </w:tc>
        <w:tc>
          <w:tcPr>
            <w:tcW w:w="0" w:type="auto"/>
            <w:vAlign w:val="center"/>
          </w:tcPr>
          <w:p w:rsidR="00ED5380" w:rsidRPr="00271562" w:rsidRDefault="00ED5380" w:rsidP="0053508A">
            <w:pPr>
              <w:pStyle w:val="a3"/>
              <w:spacing w:line="360" w:lineRule="auto"/>
              <w:jc w:val="center"/>
              <w:rPr>
                <w:rFonts w:ascii="仿宋_GB2312" w:eastAsia="仿宋_GB2312" w:hAnsi="仿宋"/>
                <w:lang w:eastAsia="zh-CN"/>
              </w:rPr>
            </w:pPr>
            <w:r w:rsidRPr="00271562">
              <w:rPr>
                <w:rFonts w:ascii="仿宋_GB2312" w:eastAsia="仿宋_GB2312" w:hAnsi="仿宋" w:hint="eastAsia"/>
                <w:lang w:eastAsia="zh-CN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:rsidR="0053508A" w:rsidRPr="00271562" w:rsidRDefault="0053508A" w:rsidP="009B1C53">
            <w:pPr>
              <w:pStyle w:val="a3"/>
              <w:numPr>
                <w:ilvl w:val="0"/>
                <w:numId w:val="12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会计、财务管理本科及以上学位或具有同等学历；</w:t>
            </w:r>
          </w:p>
          <w:p w:rsidR="0053508A" w:rsidRPr="00271562" w:rsidRDefault="0053508A" w:rsidP="009B1C53">
            <w:pPr>
              <w:pStyle w:val="a3"/>
              <w:numPr>
                <w:ilvl w:val="0"/>
                <w:numId w:val="12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掌握英文读写，最好具备用中、英文双语工作的能力；</w:t>
            </w:r>
          </w:p>
          <w:p w:rsidR="0053508A" w:rsidRPr="00271562" w:rsidRDefault="0053508A" w:rsidP="009B1C53">
            <w:pPr>
              <w:pStyle w:val="a3"/>
              <w:numPr>
                <w:ilvl w:val="0"/>
                <w:numId w:val="12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lastRenderedPageBreak/>
              <w:t>具有世界银行、亚洲开发银行等国际金融组织项目管理经验，优先考虑；</w:t>
            </w:r>
          </w:p>
          <w:p w:rsidR="00ED5380" w:rsidRPr="00271562" w:rsidRDefault="0053508A" w:rsidP="009B1C53">
            <w:pPr>
              <w:pStyle w:val="a3"/>
              <w:numPr>
                <w:ilvl w:val="0"/>
                <w:numId w:val="12"/>
              </w:numPr>
              <w:rPr>
                <w:rFonts w:ascii="仿宋_GB2312" w:eastAsia="仿宋_GB2312" w:hAnsi="仿宋"/>
              </w:rPr>
            </w:pPr>
            <w:r w:rsidRPr="00271562">
              <w:rPr>
                <w:rFonts w:ascii="仿宋_GB2312" w:eastAsia="仿宋_GB2312" w:hAnsi="仿宋" w:hint="eastAsia"/>
              </w:rPr>
              <w:t>强烈的团队合作意识和沟通能力，能在压力下按时、保质保量完成工作。</w:t>
            </w:r>
          </w:p>
        </w:tc>
      </w:tr>
    </w:tbl>
    <w:p w:rsidR="00FC1A75" w:rsidRDefault="00FC1A75" w:rsidP="0053508A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"/>
          <w:sz w:val="32"/>
          <w:szCs w:val="32"/>
          <w:lang w:eastAsia="zh-CN"/>
        </w:rPr>
        <w:sectPr w:rsidR="00FC1A75" w:rsidSect="00FC1A7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ED5380" w:rsidRPr="00ED5380" w:rsidRDefault="0053508A" w:rsidP="0053508A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"/>
          <w:sz w:val="32"/>
          <w:szCs w:val="32"/>
          <w:lang w:eastAsia="zh-CN"/>
        </w:rPr>
      </w:pPr>
      <w:r w:rsidRPr="0053508A">
        <w:rPr>
          <w:rFonts w:ascii="仿宋_GB2312" w:eastAsia="仿宋_GB2312" w:hAnsi="仿宋" w:hint="eastAsia"/>
          <w:sz w:val="32"/>
          <w:szCs w:val="32"/>
          <w:lang w:eastAsia="zh-CN"/>
        </w:rPr>
        <w:lastRenderedPageBreak/>
        <w:t>根据项目实际情况，拟先签订一年期咨询服务合同。咨询服务费按月支付。合同到期后，按照双方协商结果，办理合同续签事宜，并对咨询服务费用进行相应调整。在咨询服务开展期间内，咨询专家将向清洁基金及时报告工作进展情况及遇到的问题，并接受清洁基金的监督和检查。</w:t>
      </w:r>
    </w:p>
    <w:p w:rsidR="001F7C9C" w:rsidRDefault="001F7C9C" w:rsidP="001F7C9C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如有兴趣</w:t>
      </w:r>
      <w:r w:rsidR="00BA77D0">
        <w:rPr>
          <w:rFonts w:ascii="仿宋_GB2312" w:eastAsia="仿宋_GB2312" w:hAnsi="仿宋" w:hint="eastAsia"/>
          <w:sz w:val="32"/>
          <w:szCs w:val="32"/>
          <w:lang w:eastAsia="zh-CN"/>
        </w:rPr>
        <w:t>者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，请于</w:t>
      </w:r>
      <w:r w:rsidRPr="006513FF">
        <w:rPr>
          <w:rFonts w:ascii="仿宋_GB2312" w:eastAsia="仿宋_GB2312" w:hAnsi="仿宋" w:hint="eastAsia"/>
          <w:b/>
          <w:sz w:val="32"/>
          <w:szCs w:val="32"/>
          <w:u w:val="single"/>
          <w:lang w:eastAsia="zh-CN"/>
        </w:rPr>
        <w:t>2018年6月15日</w:t>
      </w:r>
      <w:r w:rsidR="00DC7433" w:rsidRPr="006513FF">
        <w:rPr>
          <w:rFonts w:ascii="仿宋_GB2312" w:eastAsia="仿宋_GB2312" w:hAnsi="仿宋" w:hint="eastAsia"/>
          <w:b/>
          <w:sz w:val="32"/>
          <w:szCs w:val="32"/>
          <w:u w:val="single"/>
          <w:lang w:eastAsia="zh-CN"/>
        </w:rPr>
        <w:t>下午17点</w:t>
      </w:r>
      <w:r w:rsidRPr="006513FF">
        <w:rPr>
          <w:rFonts w:ascii="仿宋_GB2312" w:eastAsia="仿宋_GB2312" w:hAnsi="仿宋" w:hint="eastAsia"/>
          <w:b/>
          <w:sz w:val="32"/>
          <w:szCs w:val="32"/>
          <w:u w:val="single"/>
          <w:lang w:eastAsia="zh-CN"/>
        </w:rPr>
        <w:t>之前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,将招聘信息采集表发给我们。</w:t>
      </w:r>
      <w:r w:rsidR="00130EFD">
        <w:rPr>
          <w:rFonts w:ascii="仿宋_GB2312" w:eastAsia="仿宋_GB2312" w:hAnsi="仿宋" w:hint="eastAsia"/>
          <w:sz w:val="32"/>
          <w:szCs w:val="32"/>
          <w:lang w:eastAsia="zh-CN"/>
        </w:rPr>
        <w:t>具体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薪酬待遇面谈。</w:t>
      </w:r>
    </w:p>
    <w:p w:rsidR="001F7C9C" w:rsidRDefault="001F7C9C" w:rsidP="001F7C9C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联系人及联系方式：</w:t>
      </w:r>
    </w:p>
    <w:p w:rsidR="001F7C9C" w:rsidRDefault="001F7C9C" w:rsidP="001F7C9C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 xml:space="preserve">申姗姗 010-88659225 </w:t>
      </w:r>
      <w:hyperlink r:id="rId9" w:history="1">
        <w:r w:rsidRPr="0009589D">
          <w:rPr>
            <w:rStyle w:val="a4"/>
            <w:rFonts w:ascii="仿宋_GB2312" w:eastAsia="仿宋_GB2312" w:hAnsi="仿宋" w:hint="eastAsia"/>
            <w:sz w:val="32"/>
            <w:szCs w:val="32"/>
            <w:lang w:eastAsia="zh-CN"/>
          </w:rPr>
          <w:t>shenshanshan@cdmfund.org</w:t>
        </w:r>
      </w:hyperlink>
    </w:p>
    <w:p w:rsidR="001F7C9C" w:rsidRDefault="001F7C9C" w:rsidP="001F7C9C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 xml:space="preserve">刘  靥 010-88659225 </w:t>
      </w:r>
      <w:hyperlink r:id="rId10" w:history="1">
        <w:r w:rsidRPr="0009589D">
          <w:rPr>
            <w:rStyle w:val="a4"/>
            <w:rFonts w:ascii="仿宋_GB2312" w:eastAsia="仿宋_GB2312" w:hAnsi="仿宋" w:hint="eastAsia"/>
            <w:sz w:val="32"/>
            <w:szCs w:val="32"/>
            <w:lang w:eastAsia="zh-CN"/>
          </w:rPr>
          <w:t>liuye@cdmfund.org</w:t>
        </w:r>
      </w:hyperlink>
    </w:p>
    <w:p w:rsidR="004F2B52" w:rsidRDefault="004F2B52" w:rsidP="001F7C9C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"/>
          <w:sz w:val="32"/>
          <w:szCs w:val="32"/>
          <w:lang w:eastAsia="zh-CN"/>
        </w:rPr>
      </w:pPr>
    </w:p>
    <w:p w:rsidR="001F7C9C" w:rsidRPr="00DC7433" w:rsidRDefault="00DC7433" w:rsidP="00DC7433">
      <w:pPr>
        <w:pStyle w:val="a3"/>
        <w:spacing w:line="360" w:lineRule="auto"/>
        <w:ind w:firstLineChars="200" w:firstLine="640"/>
        <w:jc w:val="right"/>
        <w:rPr>
          <w:rFonts w:ascii="仿宋_GB2312" w:eastAsia="仿宋_GB2312" w:hAnsi="仿宋"/>
          <w:sz w:val="32"/>
          <w:szCs w:val="32"/>
          <w:lang w:eastAsia="zh-CN"/>
        </w:rPr>
      </w:pPr>
      <w:r w:rsidRPr="00DC7433">
        <w:rPr>
          <w:rFonts w:ascii="仿宋_GB2312" w:eastAsia="仿宋_GB2312" w:hAnsi="仿宋" w:hint="eastAsia"/>
          <w:sz w:val="32"/>
          <w:szCs w:val="32"/>
          <w:lang w:eastAsia="zh-CN"/>
        </w:rPr>
        <w:t>中国清洁发展机制基金管理中心</w:t>
      </w:r>
    </w:p>
    <w:p w:rsidR="00190691" w:rsidRPr="001F7C9C" w:rsidRDefault="00DC7433" w:rsidP="0040163A">
      <w:pPr>
        <w:pStyle w:val="a3"/>
        <w:spacing w:line="360" w:lineRule="auto"/>
        <w:ind w:right="640" w:firstLineChars="1500" w:firstLine="4800"/>
      </w:pPr>
      <w:r w:rsidRPr="00DC7433">
        <w:rPr>
          <w:rFonts w:ascii="仿宋_GB2312" w:eastAsia="仿宋_GB2312" w:hAnsi="仿宋" w:hint="eastAsia"/>
          <w:sz w:val="32"/>
          <w:szCs w:val="32"/>
          <w:lang w:eastAsia="zh-CN"/>
        </w:rPr>
        <w:t>2018年5月</w:t>
      </w:r>
      <w:r w:rsidR="00715E4C">
        <w:rPr>
          <w:rFonts w:ascii="仿宋_GB2312" w:eastAsia="仿宋_GB2312" w:hAnsi="仿宋" w:hint="eastAsia"/>
          <w:sz w:val="32"/>
          <w:szCs w:val="32"/>
          <w:lang w:eastAsia="zh-CN"/>
        </w:rPr>
        <w:t>30</w:t>
      </w:r>
      <w:r w:rsidRPr="00DC7433">
        <w:rPr>
          <w:rFonts w:ascii="仿宋_GB2312" w:eastAsia="仿宋_GB2312" w:hAnsi="仿宋" w:hint="eastAsia"/>
          <w:sz w:val="32"/>
          <w:szCs w:val="32"/>
          <w:lang w:eastAsia="zh-CN"/>
        </w:rPr>
        <w:t>日</w:t>
      </w:r>
    </w:p>
    <w:sectPr w:rsidR="00190691" w:rsidRPr="001F7C9C" w:rsidSect="00FC1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15A" w:rsidRDefault="008F515A" w:rsidP="001D0C42">
      <w:r>
        <w:separator/>
      </w:r>
    </w:p>
  </w:endnote>
  <w:endnote w:type="continuationSeparator" w:id="1">
    <w:p w:rsidR="008F515A" w:rsidRDefault="008F515A" w:rsidP="001D0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2290"/>
      <w:docPartObj>
        <w:docPartGallery w:val="Page Numbers (Bottom of Page)"/>
        <w:docPartUnique/>
      </w:docPartObj>
    </w:sdtPr>
    <w:sdtContent>
      <w:p w:rsidR="00D63A70" w:rsidRDefault="006646DA">
        <w:pPr>
          <w:pStyle w:val="a6"/>
          <w:jc w:val="center"/>
        </w:pPr>
        <w:fldSimple w:instr=" PAGE   \* MERGEFORMAT ">
          <w:r w:rsidR="00715E4C" w:rsidRPr="00715E4C">
            <w:rPr>
              <w:noProof/>
              <w:lang w:val="zh-CN"/>
            </w:rPr>
            <w:t>1</w:t>
          </w:r>
        </w:fldSimple>
      </w:p>
    </w:sdtContent>
  </w:sdt>
  <w:p w:rsidR="00D63A70" w:rsidRDefault="00D63A7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15A" w:rsidRDefault="008F515A" w:rsidP="001D0C42">
      <w:r>
        <w:separator/>
      </w:r>
    </w:p>
  </w:footnote>
  <w:footnote w:type="continuationSeparator" w:id="1">
    <w:p w:rsidR="008F515A" w:rsidRDefault="008F515A" w:rsidP="001D0C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3E9" w:rsidRDefault="00A203E9">
    <w:pPr>
      <w:pStyle w:val="a5"/>
    </w:pPr>
  </w:p>
  <w:p w:rsidR="00A203E9" w:rsidRDefault="00A203E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3707A"/>
    <w:multiLevelType w:val="hybridMultilevel"/>
    <w:tmpl w:val="AE4ABEF0"/>
    <w:lvl w:ilvl="0" w:tplc="99F6F3A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342630"/>
    <w:multiLevelType w:val="hybridMultilevel"/>
    <w:tmpl w:val="A89AB486"/>
    <w:lvl w:ilvl="0" w:tplc="71B8FE7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A9423F"/>
    <w:multiLevelType w:val="hybridMultilevel"/>
    <w:tmpl w:val="4928EE5C"/>
    <w:lvl w:ilvl="0" w:tplc="99F6F3A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5114DB"/>
    <w:multiLevelType w:val="hybridMultilevel"/>
    <w:tmpl w:val="4928EE5C"/>
    <w:lvl w:ilvl="0" w:tplc="99F6F3A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51C5708"/>
    <w:multiLevelType w:val="hybridMultilevel"/>
    <w:tmpl w:val="89F8710C"/>
    <w:lvl w:ilvl="0" w:tplc="0409000F">
      <w:start w:val="1"/>
      <w:numFmt w:val="decimal"/>
      <w:lvlText w:val="%1."/>
      <w:lvlJc w:val="left"/>
      <w:pPr>
        <w:ind w:left="465" w:hanging="465"/>
      </w:pPr>
      <w:rPr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0EC02CA"/>
    <w:multiLevelType w:val="hybridMultilevel"/>
    <w:tmpl w:val="4928EE5C"/>
    <w:lvl w:ilvl="0" w:tplc="99F6F3A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3910352"/>
    <w:multiLevelType w:val="hybridMultilevel"/>
    <w:tmpl w:val="AE4ABEF0"/>
    <w:lvl w:ilvl="0" w:tplc="99F6F3A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7E179A0"/>
    <w:multiLevelType w:val="hybridMultilevel"/>
    <w:tmpl w:val="4C12C092"/>
    <w:lvl w:ilvl="0" w:tplc="5504E408">
      <w:start w:val="1"/>
      <w:numFmt w:val="japaneseCounting"/>
      <w:lvlText w:val="%1、"/>
      <w:lvlJc w:val="left"/>
      <w:pPr>
        <w:ind w:left="465" w:hanging="465"/>
      </w:pPr>
      <w:rPr>
        <w:rFonts w:ascii="仿宋_GB2312" w:eastAsia="仿宋_GB2312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05F00A2"/>
    <w:multiLevelType w:val="multilevel"/>
    <w:tmpl w:val="9AD0CCC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sz w:val="30"/>
        <w:szCs w:val="3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846E60"/>
    <w:multiLevelType w:val="hybridMultilevel"/>
    <w:tmpl w:val="89F8710C"/>
    <w:lvl w:ilvl="0" w:tplc="0409000F">
      <w:start w:val="1"/>
      <w:numFmt w:val="decimal"/>
      <w:lvlText w:val="%1."/>
      <w:lvlJc w:val="left"/>
      <w:pPr>
        <w:ind w:left="465" w:hanging="465"/>
      </w:pPr>
      <w:rPr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5E41928"/>
    <w:multiLevelType w:val="hybridMultilevel"/>
    <w:tmpl w:val="AE4ABEF0"/>
    <w:lvl w:ilvl="0" w:tplc="99F6F3A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7EF0D96"/>
    <w:multiLevelType w:val="hybridMultilevel"/>
    <w:tmpl w:val="89F8710C"/>
    <w:lvl w:ilvl="0" w:tplc="0409000F">
      <w:start w:val="1"/>
      <w:numFmt w:val="decimal"/>
      <w:lvlText w:val="%1."/>
      <w:lvlJc w:val="left"/>
      <w:pPr>
        <w:ind w:left="465" w:hanging="465"/>
      </w:pPr>
      <w:rPr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EB72029"/>
    <w:multiLevelType w:val="hybridMultilevel"/>
    <w:tmpl w:val="2626E0F0"/>
    <w:lvl w:ilvl="0" w:tplc="0409000F">
      <w:start w:val="1"/>
      <w:numFmt w:val="decimal"/>
      <w:lvlText w:val="%1."/>
      <w:lvlJc w:val="left"/>
      <w:pPr>
        <w:ind w:left="465" w:hanging="465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F141AE0"/>
    <w:multiLevelType w:val="hybridMultilevel"/>
    <w:tmpl w:val="AE4ABEF0"/>
    <w:lvl w:ilvl="0" w:tplc="99F6F3A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6C358BE"/>
    <w:multiLevelType w:val="hybridMultilevel"/>
    <w:tmpl w:val="AE4ABEF0"/>
    <w:lvl w:ilvl="0" w:tplc="99F6F3A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CB572E7"/>
    <w:multiLevelType w:val="hybridMultilevel"/>
    <w:tmpl w:val="AE4ABEF0"/>
    <w:lvl w:ilvl="0" w:tplc="99F6F3A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E7114DC"/>
    <w:multiLevelType w:val="hybridMultilevel"/>
    <w:tmpl w:val="2626E0F0"/>
    <w:lvl w:ilvl="0" w:tplc="0409000F">
      <w:start w:val="1"/>
      <w:numFmt w:val="decimal"/>
      <w:lvlText w:val="%1."/>
      <w:lvlJc w:val="left"/>
      <w:pPr>
        <w:ind w:left="465" w:hanging="465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F0D6EF3"/>
    <w:multiLevelType w:val="multilevel"/>
    <w:tmpl w:val="9AD0CCC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sz w:val="30"/>
        <w:szCs w:val="3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5"/>
  </w:num>
  <w:num w:numId="5">
    <w:abstractNumId w:val="3"/>
  </w:num>
  <w:num w:numId="6">
    <w:abstractNumId w:val="2"/>
  </w:num>
  <w:num w:numId="7">
    <w:abstractNumId w:val="17"/>
  </w:num>
  <w:num w:numId="8">
    <w:abstractNumId w:val="10"/>
  </w:num>
  <w:num w:numId="9">
    <w:abstractNumId w:val="11"/>
  </w:num>
  <w:num w:numId="10">
    <w:abstractNumId w:val="14"/>
  </w:num>
  <w:num w:numId="11">
    <w:abstractNumId w:val="7"/>
  </w:num>
  <w:num w:numId="12">
    <w:abstractNumId w:val="6"/>
  </w:num>
  <w:num w:numId="13">
    <w:abstractNumId w:val="1"/>
  </w:num>
  <w:num w:numId="14">
    <w:abstractNumId w:val="9"/>
  </w:num>
  <w:num w:numId="15">
    <w:abstractNumId w:val="4"/>
  </w:num>
  <w:num w:numId="16">
    <w:abstractNumId w:val="12"/>
  </w:num>
  <w:num w:numId="17">
    <w:abstractNumId w:val="16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C9C"/>
    <w:rsid w:val="00130EFD"/>
    <w:rsid w:val="00143493"/>
    <w:rsid w:val="00163FDD"/>
    <w:rsid w:val="00190691"/>
    <w:rsid w:val="001A344F"/>
    <w:rsid w:val="001D0C42"/>
    <w:rsid w:val="001D1CC1"/>
    <w:rsid w:val="001F7C9C"/>
    <w:rsid w:val="0022152E"/>
    <w:rsid w:val="00227A95"/>
    <w:rsid w:val="00257958"/>
    <w:rsid w:val="00271562"/>
    <w:rsid w:val="002A3285"/>
    <w:rsid w:val="002E00F8"/>
    <w:rsid w:val="003F401F"/>
    <w:rsid w:val="0040163A"/>
    <w:rsid w:val="004232C5"/>
    <w:rsid w:val="004F2B52"/>
    <w:rsid w:val="0051473F"/>
    <w:rsid w:val="0052302D"/>
    <w:rsid w:val="0053508A"/>
    <w:rsid w:val="00565C2E"/>
    <w:rsid w:val="006311A5"/>
    <w:rsid w:val="006513FF"/>
    <w:rsid w:val="006646DA"/>
    <w:rsid w:val="006A3797"/>
    <w:rsid w:val="00715E4C"/>
    <w:rsid w:val="00746976"/>
    <w:rsid w:val="00777E75"/>
    <w:rsid w:val="007A207A"/>
    <w:rsid w:val="007D6C29"/>
    <w:rsid w:val="007E0D19"/>
    <w:rsid w:val="00896CAB"/>
    <w:rsid w:val="008C2D37"/>
    <w:rsid w:val="008F515A"/>
    <w:rsid w:val="0091517D"/>
    <w:rsid w:val="00931846"/>
    <w:rsid w:val="00990F1E"/>
    <w:rsid w:val="009B1C53"/>
    <w:rsid w:val="00A203E9"/>
    <w:rsid w:val="00A92ED5"/>
    <w:rsid w:val="00BA77D0"/>
    <w:rsid w:val="00BD1086"/>
    <w:rsid w:val="00C434AB"/>
    <w:rsid w:val="00CD0F1C"/>
    <w:rsid w:val="00D43F34"/>
    <w:rsid w:val="00D63A70"/>
    <w:rsid w:val="00D66AC7"/>
    <w:rsid w:val="00DC7433"/>
    <w:rsid w:val="00DD5031"/>
    <w:rsid w:val="00EB1DFC"/>
    <w:rsid w:val="00EB5993"/>
    <w:rsid w:val="00ED5380"/>
    <w:rsid w:val="00F04A9E"/>
    <w:rsid w:val="00F3116D"/>
    <w:rsid w:val="00F34CAB"/>
    <w:rsid w:val="00F92241"/>
    <w:rsid w:val="00FA078C"/>
    <w:rsid w:val="00FC1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9C"/>
    <w:rPr>
      <w:rFonts w:ascii="Arial" w:eastAsia="MS Mincho" w:hAnsi="Arial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7C9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ja-JP"/>
    </w:rPr>
  </w:style>
  <w:style w:type="character" w:styleId="a4">
    <w:name w:val="Hyperlink"/>
    <w:basedOn w:val="a0"/>
    <w:uiPriority w:val="99"/>
    <w:unhideWhenUsed/>
    <w:rsid w:val="001F7C9C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1D0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D0C42"/>
    <w:rPr>
      <w:rFonts w:ascii="Arial" w:eastAsia="MS Mincho" w:hAnsi="Arial" w:cs="Times New Roman"/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D0C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D0C42"/>
    <w:rPr>
      <w:rFonts w:ascii="Arial" w:eastAsia="MS Mincho" w:hAnsi="Arial" w:cs="Times New Roman"/>
      <w:kern w:val="0"/>
      <w:sz w:val="18"/>
      <w:szCs w:val="18"/>
    </w:rPr>
  </w:style>
  <w:style w:type="table" w:styleId="a7">
    <w:name w:val="Table Grid"/>
    <w:basedOn w:val="a1"/>
    <w:uiPriority w:val="59"/>
    <w:rsid w:val="00ED53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rsid w:val="00ED5380"/>
    <w:rPr>
      <w:rFonts w:cs="Times New Roman"/>
      <w:sz w:val="16"/>
      <w:szCs w:val="16"/>
    </w:rPr>
  </w:style>
  <w:style w:type="paragraph" w:styleId="a9">
    <w:name w:val="List Paragraph"/>
    <w:basedOn w:val="a"/>
    <w:uiPriority w:val="99"/>
    <w:qFormat/>
    <w:rsid w:val="0053508A"/>
    <w:pPr>
      <w:spacing w:after="160" w:line="259" w:lineRule="auto"/>
      <w:ind w:left="720"/>
      <w:contextualSpacing/>
    </w:pPr>
    <w:rPr>
      <w:rFonts w:ascii="Calibri" w:eastAsia="宋体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iuye@cdmfun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enshanshan@cdmfund.or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51</cp:revision>
  <dcterms:created xsi:type="dcterms:W3CDTF">2018-05-24T08:33:00Z</dcterms:created>
  <dcterms:modified xsi:type="dcterms:W3CDTF">2018-05-30T06:31:00Z</dcterms:modified>
</cp:coreProperties>
</file>